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3B" w:rsidRDefault="003E333B" w:rsidP="003E333B">
      <w:pPr>
        <w:widowControl w:val="0"/>
        <w:autoSpaceDE w:val="0"/>
        <w:autoSpaceDN w:val="0"/>
        <w:adjustRightInd w:val="0"/>
        <w:spacing w:after="120"/>
        <w:jc w:val="both"/>
        <w:rPr>
          <w:rFonts w:ascii="Times" w:hAnsi="Times" w:cs="Times"/>
        </w:rPr>
      </w:pPr>
      <w:r>
        <w:rPr>
          <w:rFonts w:ascii="Times" w:hAnsi="Times" w:cs="Times"/>
        </w:rPr>
        <w:t>Résumé</w:t>
      </w:r>
    </w:p>
    <w:p w:rsidR="003E333B" w:rsidRDefault="003E333B" w:rsidP="003E333B">
      <w:pPr>
        <w:widowControl w:val="0"/>
        <w:autoSpaceDE w:val="0"/>
        <w:autoSpaceDN w:val="0"/>
        <w:adjustRightInd w:val="0"/>
        <w:spacing w:after="120"/>
        <w:jc w:val="both"/>
        <w:rPr>
          <w:rFonts w:ascii="Times" w:hAnsi="Times" w:cs="Times"/>
        </w:rPr>
      </w:pPr>
      <w:r>
        <w:rPr>
          <w:rFonts w:ascii="Times" w:hAnsi="Times" w:cs="Times"/>
        </w:rPr>
        <w:t>Depuis sa naissance à la fin des années 1940 jusqu’à maintenant, l’ordinateur n’a cessé d’évoluer sur les plans technologique et scientifique. Le mariage annoncé entre l’image, le téléphone et l’informatique est désormais une réalité quotidienne pour la plupart d’entre nous. Parmi les multiples facettes des STIC, nous envisagerons dans cette conférence l’évolution des logiciels et des systèmes dits «intelligents» qui tendent à assumer des tâches complexes de perception (visuelle, auditive), de prise de décision, de raisonnement, etc.</w:t>
      </w:r>
    </w:p>
    <w:p w:rsidR="003E333B" w:rsidRDefault="003E333B" w:rsidP="003E333B">
      <w:pPr>
        <w:widowControl w:val="0"/>
        <w:autoSpaceDE w:val="0"/>
        <w:autoSpaceDN w:val="0"/>
        <w:adjustRightInd w:val="0"/>
        <w:spacing w:after="120"/>
        <w:jc w:val="both"/>
        <w:rPr>
          <w:rFonts w:ascii="Times" w:hAnsi="Times" w:cs="Times"/>
        </w:rPr>
      </w:pPr>
      <w:r>
        <w:rPr>
          <w:rFonts w:ascii="Times" w:hAnsi="Times" w:cs="Times"/>
        </w:rPr>
        <w:t>Après un bref panorama de l’informatique, nous aborderons différents domaines en nous concentrant à la fois sur les performances atteintes par les systèmes actuels et sur les défis pour l’avenir : jeux et stratégies, médecine, langue naturelle, robotique, industrie, Internet. Les aspects scientifiques et techniques seront associés aux aspects sociétaux et éthiques liés à ces différents domaines.</w:t>
      </w:r>
    </w:p>
    <w:p w:rsidR="00011739" w:rsidRDefault="00011739">
      <w:bookmarkStart w:id="0" w:name="_GoBack"/>
      <w:bookmarkEnd w:id="0"/>
    </w:p>
    <w:sectPr w:rsidR="00011739" w:rsidSect="000117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3B"/>
    <w:rsid w:val="00011739"/>
    <w:rsid w:val="003E33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EE69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802</Characters>
  <Application>Microsoft Macintosh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Derniame</dc:creator>
  <cp:keywords/>
  <dc:description/>
  <cp:lastModifiedBy>Jean Claude Derniame</cp:lastModifiedBy>
  <cp:revision>1</cp:revision>
  <dcterms:created xsi:type="dcterms:W3CDTF">2015-06-04T14:07:00Z</dcterms:created>
  <dcterms:modified xsi:type="dcterms:W3CDTF">2015-06-04T14:07:00Z</dcterms:modified>
</cp:coreProperties>
</file>