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EF" w:rsidRPr="003A1AEF" w:rsidRDefault="003A1AEF" w:rsidP="003A1AEF">
      <w:pPr>
        <w:jc w:val="both"/>
        <w:rPr>
          <w:rFonts w:ascii="Helvetica" w:hAnsi="Helvetica" w:cs="Helvetica"/>
          <w:b/>
          <w:bCs/>
        </w:rPr>
      </w:pPr>
      <w:r w:rsidRPr="003A1AEF">
        <w:rPr>
          <w:rFonts w:ascii="Helvetica" w:hAnsi="Helvetica" w:cs="Helvetica"/>
          <w:b/>
          <w:bCs/>
        </w:rPr>
        <w:t>Ferri Briquet "Pour une approche sociale du stress</w:t>
      </w:r>
    </w:p>
    <w:p w:rsidR="003A1AEF" w:rsidRPr="003A1AEF" w:rsidRDefault="003A1AEF" w:rsidP="003A1AEF">
      <w:pPr>
        <w:jc w:val="both"/>
        <w:rPr>
          <w:rFonts w:ascii="Helvetica" w:hAnsi="Helvetica" w:cs="Helvetica"/>
          <w:b/>
          <w:bCs/>
        </w:rPr>
      </w:pPr>
    </w:p>
    <w:p w:rsidR="003A1AEF" w:rsidRDefault="003A1AEF" w:rsidP="003A1AEF">
      <w:pPr>
        <w:jc w:val="both"/>
      </w:pPr>
      <w:r w:rsidRPr="003A1AEF">
        <w:rPr>
          <w:rFonts w:ascii="Helvetica" w:hAnsi="Helvetica" w:cs="Helvetica"/>
          <w:b/>
          <w:bCs/>
        </w:rPr>
        <w:t>"   Résumé :   La communication présente une réflexion abordant la façon dont les individus construisent leur dimension sociale en subissant des situations angoissantes, par le relais  desquelles, les groupes et la société jouent un double rôle de protection et de contrainte. Cette présentation, propose d'envisager le stress et l’angoisse comme facteur de socialisation des individus. Ces malaises à la fois psychique et physique sont le plus souvent abordés sous l'angle du malaise de la personne et lorsque les théoriciens des organisations s'y intéressent, c'est prioritairement pour proposer des techniques de prévention et des moyens de résolution des difficultés produites par les situations angoissantes. L'approche, présentée ici, considère les angoisses de la vie sociale comme des phénomènes incontournables de la vie en commun. Ils sont à la base de nos comportements collectifs et nous construisent. Ce principe accepté, il est alors possible de les étudier en comprenant leur double caractère bénéfique et destructeur, afin d'engager des schémas de compréhension et de favoriser des comportements et des prises de décisions permettant d'assumer le caractère incontournable de ces malaises tout en se dotant des moyens d'en limiter la portée, voire d'en faire des facteurs de progrès.</w:t>
      </w:r>
    </w:p>
    <w:p w:rsidR="003A1AEF" w:rsidRDefault="003A1AEF" w:rsidP="003A1AEF"/>
    <w:p w:rsidR="00011739" w:rsidRPr="003A1AEF" w:rsidRDefault="003A1AEF" w:rsidP="003A1AEF">
      <w:pPr>
        <w:tabs>
          <w:tab w:val="left" w:pos="3320"/>
        </w:tabs>
      </w:pPr>
      <w:r>
        <w:tab/>
      </w:r>
      <w:bookmarkStart w:id="0" w:name="_GoBack"/>
      <w:bookmarkEnd w:id="0"/>
    </w:p>
    <w:sectPr w:rsidR="00011739" w:rsidRPr="003A1AEF" w:rsidSect="00011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F"/>
    <w:rsid w:val="00011739"/>
    <w:rsid w:val="003A1A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1146</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Derniame</dc:creator>
  <cp:keywords/>
  <dc:description/>
  <cp:lastModifiedBy>Jean Claude Derniame</cp:lastModifiedBy>
  <cp:revision>1</cp:revision>
  <dcterms:created xsi:type="dcterms:W3CDTF">2016-05-26T16:56:00Z</dcterms:created>
  <dcterms:modified xsi:type="dcterms:W3CDTF">2016-05-26T16:57:00Z</dcterms:modified>
</cp:coreProperties>
</file>